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A2AF7" w14:textId="77777777" w:rsidR="00A6532A" w:rsidRDefault="00A6532A" w:rsidP="00A6532A">
      <w:pPr>
        <w:spacing w:line="360" w:lineRule="auto"/>
        <w:jc w:val="both"/>
      </w:pPr>
    </w:p>
    <w:p w14:paraId="1C302768" w14:textId="77777777" w:rsidR="00A6532A" w:rsidRDefault="00A6532A" w:rsidP="00A6532A"/>
    <w:p w14:paraId="7E6484D0" w14:textId="77777777" w:rsidR="00A6532A" w:rsidRPr="0089042F" w:rsidRDefault="00A6532A" w:rsidP="00A6532A">
      <w:r w:rsidRPr="0089042F">
        <w:t>……………………………….</w:t>
      </w:r>
    </w:p>
    <w:p w14:paraId="71481D11" w14:textId="77777777" w:rsidR="00A6532A" w:rsidRPr="008E4DE8" w:rsidRDefault="00A6532A" w:rsidP="00A6532A">
      <w:pPr>
        <w:rPr>
          <w:sz w:val="20"/>
          <w:szCs w:val="20"/>
        </w:rPr>
      </w:pPr>
      <w:r w:rsidRPr="008E4DE8">
        <w:rPr>
          <w:sz w:val="20"/>
          <w:szCs w:val="20"/>
        </w:rPr>
        <w:t xml:space="preserve">Pieczęć jednostki wnioskującej </w:t>
      </w:r>
    </w:p>
    <w:p w14:paraId="768FF89A" w14:textId="77777777" w:rsidR="00A6532A" w:rsidRPr="0089042F" w:rsidRDefault="00A6532A" w:rsidP="00A6532A"/>
    <w:p w14:paraId="0C412DA6" w14:textId="77777777" w:rsidR="00A6532A" w:rsidRDefault="00A6532A" w:rsidP="00A6532A"/>
    <w:p w14:paraId="3B80FCF7" w14:textId="77777777" w:rsidR="00A6532A" w:rsidRPr="002D0618" w:rsidRDefault="00A6532A" w:rsidP="00A6532A">
      <w:pPr>
        <w:spacing w:line="360" w:lineRule="auto"/>
        <w:ind w:left="5664"/>
      </w:pPr>
      <w:r w:rsidRPr="002D0618">
        <w:t xml:space="preserve">Prezes </w:t>
      </w:r>
    </w:p>
    <w:p w14:paraId="5E756A64" w14:textId="77777777" w:rsidR="00A6532A" w:rsidRPr="002D0618" w:rsidRDefault="00A6532A" w:rsidP="00A6532A">
      <w:pPr>
        <w:spacing w:line="360" w:lineRule="auto"/>
        <w:ind w:left="5664"/>
      </w:pPr>
      <w:r w:rsidRPr="002D0618">
        <w:t xml:space="preserve">Samorządowego  Kolegium Odwoławczego  w Katowicach </w:t>
      </w:r>
    </w:p>
    <w:p w14:paraId="597F7649" w14:textId="77777777" w:rsidR="00A6532A" w:rsidRPr="00382917" w:rsidRDefault="00A6532A" w:rsidP="00A6532A">
      <w:pPr>
        <w:pStyle w:val="NormalnyWeb"/>
        <w:spacing w:before="0" w:beforeAutospacing="0" w:after="0" w:afterAutospacing="0" w:line="360" w:lineRule="auto"/>
        <w:ind w:left="5664"/>
        <w:rPr>
          <w:rStyle w:val="Pogrubienie"/>
          <w:b w:val="0"/>
          <w:bCs w:val="0"/>
        </w:rPr>
      </w:pPr>
      <w:r w:rsidRPr="00382917">
        <w:rPr>
          <w:rStyle w:val="Pogrubienie"/>
        </w:rPr>
        <w:t>ul. H. Dąbrowskiego 23</w:t>
      </w:r>
    </w:p>
    <w:p w14:paraId="09E9C74F" w14:textId="77777777" w:rsidR="00A6532A" w:rsidRPr="00382917" w:rsidRDefault="00A6532A" w:rsidP="00A6532A">
      <w:pPr>
        <w:pStyle w:val="NormalnyWeb"/>
        <w:spacing w:before="0" w:beforeAutospacing="0" w:after="0" w:afterAutospacing="0" w:line="360" w:lineRule="auto"/>
        <w:ind w:left="5664"/>
        <w:rPr>
          <w:b/>
          <w:bCs/>
        </w:rPr>
      </w:pPr>
      <w:r w:rsidRPr="00382917">
        <w:rPr>
          <w:rStyle w:val="Pogrubienie"/>
        </w:rPr>
        <w:t xml:space="preserve">40-032 Katowice </w:t>
      </w:r>
    </w:p>
    <w:p w14:paraId="688FCDAE" w14:textId="77777777" w:rsidR="00A6532A" w:rsidRDefault="00A6532A" w:rsidP="00A6532A">
      <w:pPr>
        <w:jc w:val="center"/>
        <w:rPr>
          <w:b/>
          <w:bCs/>
          <w:u w:val="single"/>
        </w:rPr>
      </w:pPr>
    </w:p>
    <w:p w14:paraId="6FD27DF3" w14:textId="77777777" w:rsidR="00A6532A" w:rsidRPr="002D0618" w:rsidRDefault="00A6532A" w:rsidP="00A6532A">
      <w:pPr>
        <w:jc w:val="center"/>
        <w:rPr>
          <w:b/>
          <w:bCs/>
          <w:u w:val="single"/>
        </w:rPr>
      </w:pPr>
      <w:r w:rsidRPr="002D0618">
        <w:rPr>
          <w:b/>
          <w:bCs/>
          <w:u w:val="single"/>
        </w:rPr>
        <w:t>WNIOSEK</w:t>
      </w:r>
    </w:p>
    <w:p w14:paraId="7936C923" w14:textId="77777777" w:rsidR="00A6532A" w:rsidRPr="002D0618" w:rsidRDefault="00A6532A" w:rsidP="00A6532A">
      <w:pPr>
        <w:spacing w:line="276" w:lineRule="auto"/>
        <w:jc w:val="center"/>
        <w:rPr>
          <w:b/>
          <w:bCs/>
        </w:rPr>
      </w:pPr>
      <w:r w:rsidRPr="002D0618">
        <w:rPr>
          <w:b/>
          <w:bCs/>
        </w:rPr>
        <w:t xml:space="preserve">o </w:t>
      </w:r>
      <w:r>
        <w:rPr>
          <w:b/>
          <w:bCs/>
        </w:rPr>
        <w:t xml:space="preserve">zakup </w:t>
      </w:r>
      <w:r w:rsidRPr="002D0618">
        <w:rPr>
          <w:b/>
          <w:bCs/>
        </w:rPr>
        <w:t>składników rzeczowych majątku ruchomego Samorządowego Kolegium Odwoławczego w Katowicach</w:t>
      </w:r>
      <w:r>
        <w:rPr>
          <w:b/>
          <w:bCs/>
        </w:rPr>
        <w:t xml:space="preserve"> </w:t>
      </w:r>
    </w:p>
    <w:p w14:paraId="45CF3947" w14:textId="77777777" w:rsidR="00A6532A" w:rsidRPr="00CF3E77" w:rsidRDefault="00A6532A" w:rsidP="00A6532A">
      <w:pPr>
        <w:spacing w:line="276" w:lineRule="auto"/>
        <w:jc w:val="center"/>
        <w:rPr>
          <w:sz w:val="20"/>
          <w:szCs w:val="20"/>
        </w:rPr>
      </w:pPr>
      <w:r w:rsidRPr="00CF3E77">
        <w:rPr>
          <w:sz w:val="20"/>
          <w:szCs w:val="20"/>
        </w:rPr>
        <w:t>zgodnie</w:t>
      </w:r>
      <w:r w:rsidRPr="00CF3E77">
        <w:rPr>
          <w:b/>
          <w:bCs/>
          <w:sz w:val="20"/>
          <w:szCs w:val="20"/>
        </w:rPr>
        <w:t xml:space="preserve"> </w:t>
      </w:r>
      <w:r w:rsidRPr="00CF3E77">
        <w:rPr>
          <w:sz w:val="20"/>
          <w:szCs w:val="20"/>
        </w:rPr>
        <w:t xml:space="preserve">Rozporządzeniem  Rady Ministrów z dnia 21 października 2019 r. </w:t>
      </w:r>
      <w:r w:rsidRPr="00CF3E77">
        <w:rPr>
          <w:sz w:val="20"/>
          <w:szCs w:val="20"/>
        </w:rPr>
        <w:br/>
        <w:t>w sprawie szczegółowego sposobu gospodarowania składnikami rzeczowymi majątku ruchomego Skarbu Państwa (Dz. U. z 2019 r., poz.2004 ze zm. )</w:t>
      </w:r>
    </w:p>
    <w:p w14:paraId="39D5327C" w14:textId="77777777" w:rsidR="00A6532A" w:rsidRPr="002D0618" w:rsidRDefault="00A6532A" w:rsidP="00A6532A"/>
    <w:p w14:paraId="42FE82C8" w14:textId="77777777" w:rsidR="00A6532A" w:rsidRPr="002D0618" w:rsidRDefault="00A6532A" w:rsidP="00A6532A">
      <w:pPr>
        <w:pStyle w:val="Akapitzlist"/>
        <w:numPr>
          <w:ilvl w:val="1"/>
          <w:numId w:val="1"/>
        </w:numPr>
        <w:spacing w:after="160" w:line="259" w:lineRule="auto"/>
      </w:pPr>
      <w:r w:rsidRPr="002D0618">
        <w:t>Nazwa, siedziba i adres jednostki</w:t>
      </w:r>
      <w:r>
        <w:t>:</w:t>
      </w:r>
    </w:p>
    <w:p w14:paraId="38EC144A" w14:textId="77777777" w:rsidR="00A6532A" w:rsidRPr="002D0618" w:rsidRDefault="00A6532A" w:rsidP="00A6532A">
      <w:r w:rsidRPr="002D0618">
        <w:t>…………………………………………………………………………………………………………………………………………………………………………………………………….</w:t>
      </w:r>
    </w:p>
    <w:p w14:paraId="53D3285C" w14:textId="77777777" w:rsidR="00A6532A" w:rsidRPr="002D0618" w:rsidRDefault="00A6532A" w:rsidP="00A6532A">
      <w:pPr>
        <w:pStyle w:val="Akapitzlist"/>
        <w:numPr>
          <w:ilvl w:val="1"/>
          <w:numId w:val="1"/>
        </w:numPr>
        <w:spacing w:after="160" w:line="259" w:lineRule="auto"/>
      </w:pPr>
      <w:r w:rsidRPr="002D0618">
        <w:t>Wskazanie składnika majątku ruchomego o który występuje jednostka</w:t>
      </w:r>
      <w:r>
        <w:t>:</w:t>
      </w:r>
      <w:r w:rsidRPr="002D0618"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6"/>
        <w:gridCol w:w="3801"/>
        <w:gridCol w:w="2432"/>
        <w:gridCol w:w="2063"/>
      </w:tblGrid>
      <w:tr w:rsidR="00A6532A" w:rsidRPr="002D0618" w14:paraId="377360A8" w14:textId="77777777" w:rsidTr="008B4DFE">
        <w:tc>
          <w:tcPr>
            <w:tcW w:w="766" w:type="dxa"/>
            <w:shd w:val="clear" w:color="auto" w:fill="F2F2F2" w:themeFill="background1" w:themeFillShade="F2"/>
          </w:tcPr>
          <w:p w14:paraId="66C02437" w14:textId="77777777" w:rsidR="00A6532A" w:rsidRPr="002D0618" w:rsidRDefault="00A6532A" w:rsidP="008B4DFE">
            <w:pPr>
              <w:jc w:val="center"/>
              <w:rPr>
                <w:b/>
                <w:bCs/>
              </w:rPr>
            </w:pPr>
            <w:r w:rsidRPr="002D0618">
              <w:rPr>
                <w:b/>
                <w:bCs/>
              </w:rPr>
              <w:t>L.p.</w:t>
            </w:r>
          </w:p>
        </w:tc>
        <w:tc>
          <w:tcPr>
            <w:tcW w:w="3801" w:type="dxa"/>
            <w:shd w:val="clear" w:color="auto" w:fill="F2F2F2" w:themeFill="background1" w:themeFillShade="F2"/>
          </w:tcPr>
          <w:p w14:paraId="743A472A" w14:textId="77777777" w:rsidR="00A6532A" w:rsidRPr="002D0618" w:rsidRDefault="00A6532A" w:rsidP="008B4DFE">
            <w:pPr>
              <w:jc w:val="center"/>
              <w:rPr>
                <w:b/>
                <w:bCs/>
              </w:rPr>
            </w:pPr>
            <w:r w:rsidRPr="002D0618">
              <w:rPr>
                <w:b/>
                <w:bCs/>
              </w:rPr>
              <w:t>Numer inwentarzowy składnika majątku</w:t>
            </w:r>
          </w:p>
        </w:tc>
        <w:tc>
          <w:tcPr>
            <w:tcW w:w="2432" w:type="dxa"/>
            <w:shd w:val="clear" w:color="auto" w:fill="F2F2F2" w:themeFill="background1" w:themeFillShade="F2"/>
          </w:tcPr>
          <w:p w14:paraId="7AC919C1" w14:textId="77777777" w:rsidR="00A6532A" w:rsidRPr="002D0618" w:rsidRDefault="00A6532A" w:rsidP="008B4DFE">
            <w:pPr>
              <w:jc w:val="center"/>
              <w:rPr>
                <w:b/>
                <w:bCs/>
              </w:rPr>
            </w:pPr>
            <w:r w:rsidRPr="002D0618">
              <w:rPr>
                <w:b/>
                <w:bCs/>
              </w:rPr>
              <w:t>Nazwa składnika</w:t>
            </w:r>
          </w:p>
        </w:tc>
        <w:tc>
          <w:tcPr>
            <w:tcW w:w="2063" w:type="dxa"/>
            <w:shd w:val="clear" w:color="auto" w:fill="F2F2F2" w:themeFill="background1" w:themeFillShade="F2"/>
          </w:tcPr>
          <w:p w14:paraId="0FEDF8ED" w14:textId="77777777" w:rsidR="00A6532A" w:rsidRPr="002D0618" w:rsidRDefault="00A6532A" w:rsidP="008B4DF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Cena oferowana </w:t>
            </w:r>
          </w:p>
        </w:tc>
      </w:tr>
      <w:tr w:rsidR="00A6532A" w:rsidRPr="002D0618" w14:paraId="458A2AD6" w14:textId="77777777" w:rsidTr="008B4DFE">
        <w:tc>
          <w:tcPr>
            <w:tcW w:w="766" w:type="dxa"/>
          </w:tcPr>
          <w:p w14:paraId="604FEE96" w14:textId="77777777" w:rsidR="00A6532A" w:rsidRPr="002D0618" w:rsidRDefault="00A6532A" w:rsidP="008B4DFE">
            <w:r w:rsidRPr="002D0618">
              <w:t>1.</w:t>
            </w:r>
          </w:p>
        </w:tc>
        <w:tc>
          <w:tcPr>
            <w:tcW w:w="3801" w:type="dxa"/>
          </w:tcPr>
          <w:p w14:paraId="7580DD5C" w14:textId="77777777" w:rsidR="00A6532A" w:rsidRPr="002D0618" w:rsidRDefault="00A6532A" w:rsidP="008B4DFE"/>
        </w:tc>
        <w:tc>
          <w:tcPr>
            <w:tcW w:w="2432" w:type="dxa"/>
          </w:tcPr>
          <w:p w14:paraId="6BB90FB3" w14:textId="77777777" w:rsidR="00A6532A" w:rsidRPr="002D0618" w:rsidRDefault="00A6532A" w:rsidP="008B4DFE"/>
        </w:tc>
        <w:tc>
          <w:tcPr>
            <w:tcW w:w="2063" w:type="dxa"/>
          </w:tcPr>
          <w:p w14:paraId="359C3AD7" w14:textId="77777777" w:rsidR="00A6532A" w:rsidRPr="002D0618" w:rsidRDefault="00A6532A" w:rsidP="008B4DFE"/>
        </w:tc>
      </w:tr>
      <w:tr w:rsidR="00A6532A" w:rsidRPr="002D0618" w14:paraId="15E0FF70" w14:textId="77777777" w:rsidTr="008B4DFE">
        <w:tc>
          <w:tcPr>
            <w:tcW w:w="766" w:type="dxa"/>
          </w:tcPr>
          <w:p w14:paraId="609A40B0" w14:textId="77777777" w:rsidR="00A6532A" w:rsidRPr="002D0618" w:rsidRDefault="00A6532A" w:rsidP="008B4DFE">
            <w:r w:rsidRPr="002D0618">
              <w:t>2.</w:t>
            </w:r>
          </w:p>
        </w:tc>
        <w:tc>
          <w:tcPr>
            <w:tcW w:w="3801" w:type="dxa"/>
          </w:tcPr>
          <w:p w14:paraId="18B07DD3" w14:textId="77777777" w:rsidR="00A6532A" w:rsidRPr="002D0618" w:rsidRDefault="00A6532A" w:rsidP="008B4DFE"/>
        </w:tc>
        <w:tc>
          <w:tcPr>
            <w:tcW w:w="2432" w:type="dxa"/>
          </w:tcPr>
          <w:p w14:paraId="45D7D1FB" w14:textId="77777777" w:rsidR="00A6532A" w:rsidRPr="002D0618" w:rsidRDefault="00A6532A" w:rsidP="008B4DFE"/>
        </w:tc>
        <w:tc>
          <w:tcPr>
            <w:tcW w:w="2063" w:type="dxa"/>
          </w:tcPr>
          <w:p w14:paraId="039F6B38" w14:textId="77777777" w:rsidR="00A6532A" w:rsidRPr="002D0618" w:rsidRDefault="00A6532A" w:rsidP="008B4DFE"/>
        </w:tc>
      </w:tr>
      <w:tr w:rsidR="00A6532A" w:rsidRPr="00382917" w14:paraId="6E8EBBA8" w14:textId="77777777" w:rsidTr="008B4DFE">
        <w:tc>
          <w:tcPr>
            <w:tcW w:w="766" w:type="dxa"/>
          </w:tcPr>
          <w:p w14:paraId="73B43916" w14:textId="77777777" w:rsidR="00A6532A" w:rsidRPr="00382917" w:rsidRDefault="00A6532A" w:rsidP="008B4DFE">
            <w:r w:rsidRPr="00382917">
              <w:t>3.</w:t>
            </w:r>
          </w:p>
        </w:tc>
        <w:tc>
          <w:tcPr>
            <w:tcW w:w="3801" w:type="dxa"/>
          </w:tcPr>
          <w:p w14:paraId="63FEF32E" w14:textId="77777777" w:rsidR="00A6532A" w:rsidRPr="00382917" w:rsidRDefault="00A6532A" w:rsidP="008B4DFE"/>
        </w:tc>
        <w:tc>
          <w:tcPr>
            <w:tcW w:w="2432" w:type="dxa"/>
          </w:tcPr>
          <w:p w14:paraId="46C42505" w14:textId="77777777" w:rsidR="00A6532A" w:rsidRPr="00382917" w:rsidRDefault="00A6532A" w:rsidP="008B4DFE"/>
        </w:tc>
        <w:tc>
          <w:tcPr>
            <w:tcW w:w="2063" w:type="dxa"/>
          </w:tcPr>
          <w:p w14:paraId="6DCD0D93" w14:textId="77777777" w:rsidR="00A6532A" w:rsidRPr="00382917" w:rsidRDefault="00A6532A" w:rsidP="008B4DFE"/>
        </w:tc>
      </w:tr>
    </w:tbl>
    <w:p w14:paraId="74C21497" w14:textId="77777777" w:rsidR="00A6532A" w:rsidRDefault="00A6532A" w:rsidP="00A6532A">
      <w:pPr>
        <w:pStyle w:val="Akapitzlist"/>
        <w:numPr>
          <w:ilvl w:val="1"/>
          <w:numId w:val="1"/>
        </w:numPr>
        <w:spacing w:after="160" w:line="259" w:lineRule="auto"/>
      </w:pPr>
      <w:r>
        <w:t xml:space="preserve">Uzasadnienie potrzeb i sposobu wykorzystania składnika majątku ruchomego, </w:t>
      </w:r>
      <w:r>
        <w:br/>
        <w:t xml:space="preserve">o który występuje jednostka: </w:t>
      </w:r>
    </w:p>
    <w:p w14:paraId="7037DB96" w14:textId="549CC8BC" w:rsidR="00CA6490" w:rsidRDefault="00A6532A" w:rsidP="00A6532A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CA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1283A"/>
    <w:multiLevelType w:val="multilevel"/>
    <w:tmpl w:val="D9981B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2A"/>
    <w:rsid w:val="003369EC"/>
    <w:rsid w:val="00A6532A"/>
    <w:rsid w:val="00CA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0E03"/>
  <w15:chartTrackingRefBased/>
  <w15:docId w15:val="{BD461D17-492C-4FC1-9CEF-1781682D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3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532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6532A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6532A"/>
    <w:rPr>
      <w:b/>
      <w:bCs/>
    </w:rPr>
  </w:style>
  <w:style w:type="table" w:styleId="Tabela-Siatka">
    <w:name w:val="Table Grid"/>
    <w:basedOn w:val="Standardowy"/>
    <w:uiPriority w:val="39"/>
    <w:rsid w:val="00A6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Kozioł 2</dc:creator>
  <cp:keywords/>
  <dc:description/>
  <cp:lastModifiedBy>Andrzej Kozioł 2</cp:lastModifiedBy>
  <cp:revision>2</cp:revision>
  <dcterms:created xsi:type="dcterms:W3CDTF">2021-08-13T09:51:00Z</dcterms:created>
  <dcterms:modified xsi:type="dcterms:W3CDTF">2021-08-13T09:51:00Z</dcterms:modified>
</cp:coreProperties>
</file>